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AB" w:rsidRDefault="007024AB" w:rsidP="007024AB">
      <w:pPr>
        <w:rPr>
          <w:b/>
          <w:bCs/>
          <w:sz w:val="28"/>
          <w:szCs w:val="28"/>
          <w:rtl/>
        </w:rPr>
      </w:pPr>
      <w:r w:rsidRPr="00543F39">
        <w:rPr>
          <w:rFonts w:hint="cs"/>
          <w:b/>
          <w:bCs/>
          <w:sz w:val="28"/>
          <w:szCs w:val="28"/>
          <w:rtl/>
        </w:rPr>
        <w:t xml:space="preserve">פרוטוקול ישיבת תת הוועדה הארצית </w:t>
      </w:r>
      <w:proofErr w:type="spellStart"/>
      <w:r w:rsidRPr="00543F39">
        <w:rPr>
          <w:rFonts w:hint="cs"/>
          <w:b/>
          <w:bCs/>
          <w:sz w:val="28"/>
          <w:szCs w:val="28"/>
          <w:rtl/>
        </w:rPr>
        <w:t>לקיטלוג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(03.07.2017, חיפה)</w:t>
      </w:r>
    </w:p>
    <w:p w:rsidR="007024AB" w:rsidRDefault="007024AB" w:rsidP="007024AB">
      <w:pPr>
        <w:spacing w:after="0"/>
        <w:rPr>
          <w:rtl/>
        </w:rPr>
      </w:pPr>
      <w:r>
        <w:rPr>
          <w:rFonts w:hint="cs"/>
          <w:rtl/>
        </w:rPr>
        <w:t xml:space="preserve">נוכחים: רוחמה ברגמן, ריטה </w:t>
      </w:r>
      <w:proofErr w:type="spellStart"/>
      <w:r>
        <w:rPr>
          <w:rFonts w:hint="cs"/>
          <w:rtl/>
        </w:rPr>
        <w:t>ברזנר</w:t>
      </w:r>
      <w:proofErr w:type="spellEnd"/>
      <w:r>
        <w:rPr>
          <w:rFonts w:hint="cs"/>
          <w:rtl/>
        </w:rPr>
        <w:t xml:space="preserve">, גולדה </w:t>
      </w:r>
      <w:proofErr w:type="spellStart"/>
      <w:r>
        <w:rPr>
          <w:rFonts w:hint="cs"/>
          <w:rtl/>
        </w:rPr>
        <w:t>סוויד</w:t>
      </w:r>
      <w:proofErr w:type="spellEnd"/>
      <w:r>
        <w:rPr>
          <w:rFonts w:hint="cs"/>
          <w:rtl/>
        </w:rPr>
        <w:t xml:space="preserve">, יוליה </w:t>
      </w:r>
      <w:proofErr w:type="spellStart"/>
      <w:r>
        <w:rPr>
          <w:rFonts w:hint="cs"/>
          <w:rtl/>
        </w:rPr>
        <w:t>סימונוב</w:t>
      </w:r>
      <w:proofErr w:type="spellEnd"/>
      <w:r>
        <w:rPr>
          <w:rFonts w:hint="cs"/>
          <w:rtl/>
        </w:rPr>
        <w:t xml:space="preserve">, מריאנה </w:t>
      </w:r>
      <w:proofErr w:type="spellStart"/>
      <w:r>
        <w:rPr>
          <w:rFonts w:hint="cs"/>
          <w:rtl/>
        </w:rPr>
        <w:t>גלפנד</w:t>
      </w:r>
      <w:proofErr w:type="spellEnd"/>
      <w:r>
        <w:rPr>
          <w:rFonts w:hint="cs"/>
          <w:rtl/>
        </w:rPr>
        <w:t>, קלוד מלאך, ורדית נצר-</w:t>
      </w:r>
      <w:proofErr w:type="spellStart"/>
      <w:r>
        <w:rPr>
          <w:rFonts w:hint="cs"/>
          <w:rtl/>
        </w:rPr>
        <w:t>דורף</w:t>
      </w:r>
      <w:proofErr w:type="spellEnd"/>
      <w:r>
        <w:rPr>
          <w:rFonts w:hint="cs"/>
          <w:rtl/>
        </w:rPr>
        <w:t xml:space="preserve">, עפרה כהן, אהבה כהן,  דפנה מזרחי-מלצר, ירדנה </w:t>
      </w:r>
      <w:proofErr w:type="spellStart"/>
      <w:r>
        <w:rPr>
          <w:rFonts w:hint="cs"/>
          <w:rtl/>
        </w:rPr>
        <w:t>לוינברג</w:t>
      </w:r>
      <w:proofErr w:type="spellEnd"/>
      <w:r>
        <w:rPr>
          <w:rFonts w:hint="cs"/>
          <w:rtl/>
        </w:rPr>
        <w:t xml:space="preserve">, ילנה </w:t>
      </w:r>
      <w:proofErr w:type="spellStart"/>
      <w:r>
        <w:rPr>
          <w:rFonts w:hint="cs"/>
          <w:rtl/>
        </w:rPr>
        <w:t>אלכסייב</w:t>
      </w:r>
      <w:proofErr w:type="spellEnd"/>
      <w:r>
        <w:rPr>
          <w:rFonts w:hint="cs"/>
          <w:rtl/>
        </w:rPr>
        <w:t>, שרה שטראוס, שרון שפירא-</w:t>
      </w:r>
      <w:proofErr w:type="spellStart"/>
      <w:r>
        <w:rPr>
          <w:rFonts w:hint="cs"/>
          <w:rtl/>
        </w:rPr>
        <w:t>גלאובך</w:t>
      </w:r>
      <w:proofErr w:type="spellEnd"/>
      <w:r>
        <w:rPr>
          <w:rFonts w:hint="cs"/>
          <w:rtl/>
        </w:rPr>
        <w:t xml:space="preserve">, רואי כהן, מיכל אילני, אורן בן-צבי, תמר </w:t>
      </w:r>
      <w:proofErr w:type="spellStart"/>
      <w:r>
        <w:rPr>
          <w:rFonts w:hint="cs"/>
          <w:rtl/>
        </w:rPr>
        <w:t>בלומנדל</w:t>
      </w:r>
      <w:proofErr w:type="spellEnd"/>
      <w:r>
        <w:rPr>
          <w:rFonts w:hint="cs"/>
          <w:rtl/>
        </w:rPr>
        <w:t xml:space="preserve">-לינק, טלי </w:t>
      </w:r>
      <w:proofErr w:type="spellStart"/>
      <w:r>
        <w:rPr>
          <w:rFonts w:hint="cs"/>
          <w:rtl/>
        </w:rPr>
        <w:t>רוזנבלט</w:t>
      </w:r>
      <w:proofErr w:type="spellEnd"/>
      <w:r>
        <w:rPr>
          <w:rFonts w:hint="cs"/>
          <w:rtl/>
        </w:rPr>
        <w:t xml:space="preserve">-פורת, אידה להט,  אלחנן אדלר, </w:t>
      </w:r>
      <w:proofErr w:type="spellStart"/>
      <w:r>
        <w:rPr>
          <w:rFonts w:hint="cs"/>
          <w:rtl/>
        </w:rPr>
        <w:t>ריני</w:t>
      </w:r>
      <w:proofErr w:type="spellEnd"/>
      <w:r>
        <w:rPr>
          <w:rFonts w:hint="cs"/>
          <w:rtl/>
        </w:rPr>
        <w:t xml:space="preserve"> גולדסמית.</w:t>
      </w:r>
    </w:p>
    <w:p w:rsidR="00EB73AB" w:rsidRDefault="00EB73AB" w:rsidP="007024AB">
      <w:pPr>
        <w:spacing w:after="0"/>
        <w:rPr>
          <w:rtl/>
        </w:rPr>
      </w:pPr>
    </w:p>
    <w:p w:rsidR="00EB73AB" w:rsidRDefault="00EB73AB" w:rsidP="007024AB">
      <w:pPr>
        <w:spacing w:after="0"/>
        <w:rPr>
          <w:b/>
          <w:bCs/>
          <w:sz w:val="24"/>
          <w:szCs w:val="24"/>
          <w:rtl/>
        </w:rPr>
      </w:pPr>
      <w:r w:rsidRPr="00EB73AB">
        <w:rPr>
          <w:rFonts w:hint="cs"/>
          <w:b/>
          <w:bCs/>
          <w:sz w:val="24"/>
          <w:szCs w:val="24"/>
          <w:rtl/>
        </w:rPr>
        <w:t>ענייני קיטלוג:</w:t>
      </w:r>
    </w:p>
    <w:p w:rsidR="00EB73AB" w:rsidRDefault="00EB73AB" w:rsidP="007024AB">
      <w:pPr>
        <w:spacing w:after="0"/>
        <w:rPr>
          <w:b/>
          <w:bCs/>
          <w:rtl/>
        </w:rPr>
      </w:pPr>
    </w:p>
    <w:p w:rsidR="00EB73AB" w:rsidRPr="007E656F" w:rsidRDefault="00EB73AB" w:rsidP="007E656F">
      <w:pPr>
        <w:pStyle w:val="ListParagraph"/>
        <w:numPr>
          <w:ilvl w:val="0"/>
          <w:numId w:val="2"/>
        </w:numPr>
        <w:spacing w:after="0"/>
        <w:rPr>
          <w:b/>
          <w:bCs/>
          <w:rtl/>
        </w:rPr>
      </w:pPr>
      <w:r w:rsidRPr="007E656F">
        <w:rPr>
          <w:rFonts w:hint="cs"/>
          <w:b/>
          <w:bCs/>
          <w:rtl/>
        </w:rPr>
        <w:t>איך להתייחס ל"נדפס</w:t>
      </w:r>
      <w:r w:rsidR="00463F17">
        <w:rPr>
          <w:rFonts w:hint="cs"/>
          <w:b/>
          <w:bCs/>
          <w:rtl/>
        </w:rPr>
        <w:t xml:space="preserve"> שנה</w:t>
      </w:r>
      <w:r w:rsidRPr="007E656F">
        <w:rPr>
          <w:rFonts w:hint="cs"/>
          <w:b/>
          <w:bCs/>
          <w:rtl/>
        </w:rPr>
        <w:t>", "הודפס</w:t>
      </w:r>
      <w:r w:rsidR="00463F17">
        <w:rPr>
          <w:rFonts w:hint="cs"/>
          <w:b/>
          <w:bCs/>
          <w:rtl/>
        </w:rPr>
        <w:t xml:space="preserve"> שנה</w:t>
      </w:r>
      <w:r w:rsidRPr="007E656F">
        <w:rPr>
          <w:rFonts w:hint="cs"/>
          <w:b/>
          <w:bCs/>
          <w:rtl/>
        </w:rPr>
        <w:t xml:space="preserve">", </w:t>
      </w:r>
      <w:r w:rsidRPr="007E656F">
        <w:rPr>
          <w:b/>
          <w:bCs/>
        </w:rPr>
        <w:t>"printed</w:t>
      </w:r>
      <w:r w:rsidR="00463F17">
        <w:rPr>
          <w:b/>
          <w:bCs/>
        </w:rPr>
        <w:t xml:space="preserve"> year</w:t>
      </w:r>
      <w:r w:rsidRPr="007E656F">
        <w:rPr>
          <w:b/>
          <w:bCs/>
        </w:rPr>
        <w:t>"</w:t>
      </w:r>
      <w:r w:rsidRPr="007E656F">
        <w:rPr>
          <w:rFonts w:hint="cs"/>
          <w:b/>
          <w:bCs/>
          <w:rtl/>
        </w:rPr>
        <w:t xml:space="preserve"> ברשומות </w:t>
      </w:r>
      <w:r w:rsidRPr="007E656F">
        <w:rPr>
          <w:b/>
          <w:bCs/>
        </w:rPr>
        <w:t>RDA</w:t>
      </w:r>
      <w:r w:rsidRPr="007E656F">
        <w:rPr>
          <w:rFonts w:hint="cs"/>
          <w:b/>
          <w:bCs/>
          <w:rtl/>
        </w:rPr>
        <w:t>?</w:t>
      </w:r>
    </w:p>
    <w:p w:rsidR="00EB73AB" w:rsidRDefault="00EB73AB" w:rsidP="007024AB">
      <w:pPr>
        <w:spacing w:after="0"/>
        <w:rPr>
          <w:rtl/>
        </w:rPr>
      </w:pPr>
      <w:r>
        <w:rPr>
          <w:rFonts w:hint="cs"/>
          <w:rtl/>
        </w:rPr>
        <w:tab/>
        <w:t>תיאור המקרה:</w:t>
      </w:r>
    </w:p>
    <w:p w:rsidR="00EB73AB" w:rsidRDefault="00EB73AB" w:rsidP="00EB73AB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rtl/>
        </w:rPr>
        <w:t>אין תאריך הוצאה לאור מפורש</w:t>
      </w:r>
    </w:p>
    <w:p w:rsidR="00EB73AB" w:rsidRDefault="00EB73AB" w:rsidP="00EB73AB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מופיע </w:t>
      </w:r>
      <w:r w:rsidR="005A48AE">
        <w:rPr>
          <w:rFonts w:hint="cs"/>
          <w:rtl/>
        </w:rPr>
        <w:t>"</w:t>
      </w:r>
      <w:r>
        <w:rPr>
          <w:rFonts w:hint="cs"/>
          <w:rtl/>
        </w:rPr>
        <w:t>נדפס בישראל</w:t>
      </w:r>
      <w:r w:rsidR="005A48AE">
        <w:rPr>
          <w:rFonts w:hint="cs"/>
          <w:rtl/>
        </w:rPr>
        <w:t>"</w:t>
      </w:r>
      <w:r>
        <w:rPr>
          <w:rFonts w:hint="cs"/>
          <w:rtl/>
        </w:rPr>
        <w:t xml:space="preserve"> ו</w:t>
      </w:r>
      <w:r w:rsidR="007E656F">
        <w:rPr>
          <w:rFonts w:hint="cs"/>
          <w:rtl/>
        </w:rPr>
        <w:t>לידו ה</w:t>
      </w:r>
      <w:r>
        <w:rPr>
          <w:rFonts w:hint="cs"/>
          <w:rtl/>
        </w:rPr>
        <w:t>תאריך</w:t>
      </w:r>
    </w:p>
    <w:p w:rsidR="00EB73AB" w:rsidRDefault="00EB73AB" w:rsidP="00EB73AB">
      <w:pPr>
        <w:pStyle w:val="ListParagraph"/>
        <w:spacing w:after="0"/>
        <w:ind w:left="1080"/>
      </w:pPr>
    </w:p>
    <w:p w:rsidR="00EB73AB" w:rsidRDefault="00EB73AB" w:rsidP="00EB73AB">
      <w:pPr>
        <w:spacing w:after="0"/>
        <w:ind w:left="720"/>
        <w:rPr>
          <w:rtl/>
        </w:rPr>
      </w:pPr>
      <w:r>
        <w:rPr>
          <w:rFonts w:hint="cs"/>
          <w:rtl/>
        </w:rPr>
        <w:t>האם אפשר להתייחס ל</w:t>
      </w:r>
      <w:r w:rsidR="005A48AE">
        <w:rPr>
          <w:rFonts w:hint="cs"/>
          <w:rtl/>
        </w:rPr>
        <w:t xml:space="preserve">שנה שליד המילים </w:t>
      </w:r>
      <w:r>
        <w:rPr>
          <w:rFonts w:hint="cs"/>
          <w:rtl/>
        </w:rPr>
        <w:t>"נדפס</w:t>
      </w:r>
      <w:r w:rsidR="005A48AE">
        <w:rPr>
          <w:rFonts w:hint="cs"/>
          <w:rtl/>
        </w:rPr>
        <w:t xml:space="preserve"> בישראל</w:t>
      </w:r>
      <w:r>
        <w:rPr>
          <w:rFonts w:hint="cs"/>
          <w:rtl/>
        </w:rPr>
        <w:t xml:space="preserve">" </w:t>
      </w:r>
      <w:r w:rsidR="005A48AE">
        <w:rPr>
          <w:rFonts w:hint="cs"/>
          <w:rtl/>
        </w:rPr>
        <w:t xml:space="preserve">כתאריך </w:t>
      </w:r>
      <w:r>
        <w:rPr>
          <w:rFonts w:hint="cs"/>
          <w:rtl/>
        </w:rPr>
        <w:t>הוצאה לאור ולרשום את התאריך ב-</w:t>
      </w:r>
      <w:r>
        <w:t>264 1 $$c</w:t>
      </w:r>
      <w:r w:rsidR="005A48AE">
        <w:rPr>
          <w:rFonts w:hint="cs"/>
          <w:rtl/>
        </w:rPr>
        <w:t xml:space="preserve"> בלי </w:t>
      </w:r>
      <w:proofErr w:type="spellStart"/>
      <w:r w:rsidR="005A48AE">
        <w:rPr>
          <w:rFonts w:hint="cs"/>
          <w:rtl/>
        </w:rPr>
        <w:t>ארחיים</w:t>
      </w:r>
      <w:proofErr w:type="spellEnd"/>
      <w:r>
        <w:rPr>
          <w:rFonts w:hint="cs"/>
          <w:rtl/>
        </w:rPr>
        <w:t>?</w:t>
      </w:r>
    </w:p>
    <w:p w:rsidR="00EB73AB" w:rsidRDefault="00EB73AB" w:rsidP="00FC57CF">
      <w:pPr>
        <w:spacing w:after="0"/>
        <w:ind w:left="720"/>
        <w:rPr>
          <w:rtl/>
        </w:rPr>
      </w:pPr>
      <w:r>
        <w:rPr>
          <w:rFonts w:hint="cs"/>
          <w:rtl/>
        </w:rPr>
        <w:t xml:space="preserve">או </w:t>
      </w:r>
      <w:r w:rsidR="00FC57CF">
        <w:rPr>
          <w:rFonts w:hint="cs"/>
          <w:rtl/>
        </w:rPr>
        <w:t>עדיף</w:t>
      </w:r>
      <w:r>
        <w:rPr>
          <w:rFonts w:hint="cs"/>
          <w:rtl/>
        </w:rPr>
        <w:t xml:space="preserve"> לרשום אותו ב-</w:t>
      </w:r>
      <w:r>
        <w:t>264 3 $$c</w:t>
      </w:r>
      <w:r w:rsidR="005A48AE">
        <w:rPr>
          <w:rFonts w:hint="cs"/>
          <w:rtl/>
        </w:rPr>
        <w:t xml:space="preserve"> וב-</w:t>
      </w:r>
      <w:r w:rsidR="005A48AE">
        <w:t>264_1 $$c</w:t>
      </w:r>
      <w:r w:rsidR="005A48AE">
        <w:rPr>
          <w:rFonts w:hint="cs"/>
          <w:rtl/>
        </w:rPr>
        <w:t xml:space="preserve"> </w:t>
      </w:r>
      <w:proofErr w:type="spellStart"/>
      <w:r w:rsidR="005A48AE">
        <w:rPr>
          <w:rFonts w:hint="cs"/>
          <w:rtl/>
        </w:rPr>
        <w:t>באריחיים</w:t>
      </w:r>
      <w:proofErr w:type="spellEnd"/>
      <w:r>
        <w:rPr>
          <w:rFonts w:hint="cs"/>
          <w:rtl/>
        </w:rPr>
        <w:t>?</w:t>
      </w:r>
    </w:p>
    <w:p w:rsidR="00EB73AB" w:rsidRDefault="00EB73AB" w:rsidP="00EB73AB">
      <w:pPr>
        <w:spacing w:after="0"/>
        <w:ind w:left="720"/>
        <w:rPr>
          <w:rtl/>
        </w:rPr>
      </w:pPr>
      <w:r>
        <w:rPr>
          <w:rFonts w:hint="cs"/>
          <w:rtl/>
        </w:rPr>
        <w:t>לפי החוק בארץ</w:t>
      </w:r>
      <w:r w:rsidR="005A48AE">
        <w:rPr>
          <w:rFonts w:hint="cs"/>
          <w:rtl/>
        </w:rPr>
        <w:t xml:space="preserve"> ("חוק הספרים[חובת מסירה וציון הפרטים] </w:t>
      </w:r>
      <w:proofErr w:type="spellStart"/>
      <w:r w:rsidR="005A48AE">
        <w:rPr>
          <w:rFonts w:hint="cs"/>
          <w:rtl/>
        </w:rPr>
        <w:t>התשס"א</w:t>
      </w:r>
      <w:proofErr w:type="spellEnd"/>
      <w:r w:rsidR="005A48AE">
        <w:rPr>
          <w:rFonts w:hint="cs"/>
          <w:rtl/>
        </w:rPr>
        <w:t xml:space="preserve"> 2000)</w:t>
      </w:r>
      <w:r w:rsidR="00FC57CF">
        <w:rPr>
          <w:rFonts w:hint="cs"/>
          <w:rtl/>
        </w:rPr>
        <w:t>,</w:t>
      </w:r>
      <w:r>
        <w:rPr>
          <w:rFonts w:hint="cs"/>
          <w:rtl/>
        </w:rPr>
        <w:t xml:space="preserve"> המו"ל מחויב לרשום </w:t>
      </w:r>
      <w:r w:rsidR="00FC57CF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שנת </w:t>
      </w:r>
      <w:r w:rsidR="00FC57CF">
        <w:rPr>
          <w:rFonts w:hint="cs"/>
          <w:rtl/>
        </w:rPr>
        <w:t>ה</w:t>
      </w:r>
      <w:r>
        <w:rPr>
          <w:rFonts w:hint="cs"/>
          <w:rtl/>
        </w:rPr>
        <w:t xml:space="preserve">הוצאה לאור אבל הרבה מו"לים לא רושמים את שנת ההוצאה בצורה ברורה. </w:t>
      </w:r>
    </w:p>
    <w:p w:rsidR="00AA1A51" w:rsidRDefault="00AA1A51" w:rsidP="00EB73AB">
      <w:pPr>
        <w:spacing w:after="0"/>
        <w:ind w:left="720"/>
        <w:rPr>
          <w:rtl/>
        </w:rPr>
      </w:pPr>
      <w:r>
        <w:rPr>
          <w:noProof/>
        </w:rPr>
        <w:drawing>
          <wp:inline distT="0" distB="0" distL="0" distR="0" wp14:anchorId="33C434FC" wp14:editId="4A3230AA">
            <wp:extent cx="39243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F" w:rsidRDefault="007E656F" w:rsidP="00EB73AB">
      <w:pPr>
        <w:spacing w:after="0"/>
        <w:ind w:left="720"/>
        <w:rPr>
          <w:rtl/>
        </w:rPr>
      </w:pPr>
      <w:r>
        <w:rPr>
          <w:rFonts w:hint="cs"/>
          <w:rtl/>
        </w:rPr>
        <w:t>רוב המקטלגים התייחסו ל"נדפס" + שנה כשנת הוצאה.</w:t>
      </w:r>
    </w:p>
    <w:p w:rsidR="007E656F" w:rsidRDefault="007E656F" w:rsidP="00EB73AB">
      <w:pPr>
        <w:spacing w:after="0"/>
        <w:ind w:left="720"/>
        <w:rPr>
          <w:rtl/>
        </w:rPr>
      </w:pPr>
    </w:p>
    <w:p w:rsidR="003E0259" w:rsidRDefault="007E656F" w:rsidP="00531626">
      <w:pPr>
        <w:spacing w:after="0"/>
        <w:ind w:left="720"/>
        <w:rPr>
          <w:rtl/>
        </w:rPr>
      </w:pPr>
      <w:r w:rsidRPr="007E656F">
        <w:rPr>
          <w:rFonts w:hint="cs"/>
          <w:b/>
          <w:bCs/>
          <w:rtl/>
        </w:rPr>
        <w:t>המלצת וועדת הקיטלוג</w:t>
      </w:r>
      <w:r>
        <w:rPr>
          <w:rFonts w:hint="cs"/>
          <w:rtl/>
        </w:rPr>
        <w:t xml:space="preserve">: במקרה שאין שנת הוצאה מפורשת, "נדפס" או "הודפס" ייחשב כשנת הוצא לאור ויירשם בשדה </w:t>
      </w:r>
      <w:r>
        <w:t>264 1</w:t>
      </w:r>
      <w:r>
        <w:rPr>
          <w:rFonts w:hint="cs"/>
          <w:rtl/>
        </w:rPr>
        <w:t xml:space="preserve"> ללא </w:t>
      </w:r>
      <w:proofErr w:type="spellStart"/>
      <w:r w:rsidR="00531626">
        <w:rPr>
          <w:rFonts w:hint="cs"/>
          <w:rtl/>
        </w:rPr>
        <w:t>אריחיים</w:t>
      </w:r>
      <w:proofErr w:type="spellEnd"/>
      <w:r>
        <w:rPr>
          <w:rFonts w:hint="cs"/>
          <w:rtl/>
        </w:rPr>
        <w:t xml:space="preserve">, אלא אם מופיע </w:t>
      </w:r>
      <w:r w:rsidR="003E0259">
        <w:rPr>
          <w:rFonts w:hint="cs"/>
          <w:rtl/>
        </w:rPr>
        <w:t>במשפט מידע</w:t>
      </w:r>
      <w:r>
        <w:rPr>
          <w:rFonts w:hint="cs"/>
          <w:rtl/>
        </w:rPr>
        <w:t xml:space="preserve"> הסותר את </w:t>
      </w:r>
      <w:r w:rsidR="003E0259">
        <w:rPr>
          <w:rFonts w:hint="cs"/>
          <w:rtl/>
        </w:rPr>
        <w:t>המידע הקיים במשפט ההוצאה לאור.</w:t>
      </w:r>
    </w:p>
    <w:p w:rsidR="003E0259" w:rsidRDefault="003E0259" w:rsidP="003E0259">
      <w:pPr>
        <w:spacing w:after="0"/>
        <w:ind w:left="720"/>
        <w:rPr>
          <w:rtl/>
        </w:rPr>
      </w:pPr>
    </w:p>
    <w:p w:rsidR="003E0259" w:rsidRDefault="003E0259" w:rsidP="003E0259">
      <w:pPr>
        <w:spacing w:after="0"/>
        <w:ind w:left="720"/>
        <w:rPr>
          <w:rtl/>
        </w:rPr>
      </w:pPr>
      <w:r>
        <w:rPr>
          <w:rFonts w:hint="cs"/>
          <w:rtl/>
        </w:rPr>
        <w:t>דוגמאות:</w:t>
      </w:r>
    </w:p>
    <w:p w:rsidR="007E656F" w:rsidRDefault="007E656F" w:rsidP="003E0259">
      <w:pPr>
        <w:spacing w:after="0"/>
        <w:ind w:left="720"/>
        <w:rPr>
          <w:rtl/>
        </w:rPr>
      </w:pPr>
      <w:r>
        <w:rPr>
          <w:rFonts w:hint="cs"/>
          <w:rtl/>
        </w:rPr>
        <w:t xml:space="preserve">  </w:t>
      </w:r>
      <w:r w:rsidR="00531626">
        <w:rPr>
          <w:rFonts w:cs="Arial"/>
          <w:noProof/>
          <w:rtl/>
        </w:rPr>
        <w:drawing>
          <wp:inline distT="0" distB="0" distL="0" distR="0">
            <wp:extent cx="2156604" cy="3795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88" b="22717"/>
                    <a:stretch/>
                  </pic:blipFill>
                  <pic:spPr bwMode="auto">
                    <a:xfrm>
                      <a:off x="0" y="0"/>
                      <a:ext cx="2158260" cy="3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56F" w:rsidRDefault="00531626" w:rsidP="007E656F">
      <w:pPr>
        <w:spacing w:after="0"/>
        <w:rPr>
          <w:rtl/>
        </w:rPr>
      </w:pPr>
      <w:r w:rsidRPr="00531626">
        <w:rPr>
          <w:rFonts w:hint="cs"/>
          <w:rtl/>
        </w:rPr>
        <w:t>יירשם ב-</w:t>
      </w:r>
      <w:r w:rsidRPr="00531626">
        <w:t>264_1$$c</w:t>
      </w:r>
      <w:r w:rsidRPr="00531626">
        <w:rPr>
          <w:rFonts w:hint="cs"/>
          <w:rtl/>
        </w:rPr>
        <w:t xml:space="preserve"> בלי </w:t>
      </w:r>
      <w:proofErr w:type="spellStart"/>
      <w:r w:rsidRPr="00531626">
        <w:rPr>
          <w:rFonts w:hint="cs"/>
          <w:rtl/>
        </w:rPr>
        <w:t>אריחיים</w:t>
      </w:r>
      <w:proofErr w:type="spellEnd"/>
      <w:r w:rsidRPr="00531626">
        <w:rPr>
          <w:rFonts w:hint="cs"/>
          <w:rtl/>
        </w:rPr>
        <w:t>.</w:t>
      </w:r>
    </w:p>
    <w:p w:rsidR="00531626" w:rsidRDefault="00531626" w:rsidP="007E656F">
      <w:pPr>
        <w:spacing w:after="0"/>
        <w:rPr>
          <w:rtl/>
        </w:rPr>
      </w:pPr>
      <w:r>
        <w:rPr>
          <w:noProof/>
        </w:rPr>
        <w:drawing>
          <wp:inline distT="0" distB="0" distL="0" distR="0" wp14:anchorId="56D62D77" wp14:editId="62C27585">
            <wp:extent cx="41719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626" w:rsidRDefault="00531626" w:rsidP="00531626">
      <w:pPr>
        <w:spacing w:after="0"/>
        <w:rPr>
          <w:rtl/>
        </w:rPr>
      </w:pPr>
      <w:r>
        <w:rPr>
          <w:rFonts w:hint="cs"/>
          <w:rtl/>
        </w:rPr>
        <w:t>קיימת סתירה בין מדינת ההוצאה לאור לבין המקום במשפט "נדפס ב..."</w:t>
      </w:r>
    </w:p>
    <w:p w:rsidR="00531626" w:rsidRDefault="00531626" w:rsidP="005711E9">
      <w:pPr>
        <w:spacing w:after="0"/>
        <w:rPr>
          <w:rtl/>
        </w:rPr>
      </w:pPr>
      <w:r>
        <w:rPr>
          <w:rFonts w:hint="cs"/>
          <w:rtl/>
        </w:rPr>
        <w:t>יירשם ב-</w:t>
      </w:r>
      <w:r>
        <w:t>264_1$$c</w:t>
      </w:r>
      <w:r>
        <w:rPr>
          <w:rFonts w:hint="cs"/>
          <w:rtl/>
        </w:rPr>
        <w:t xml:space="preserve"> </w:t>
      </w:r>
      <w:r w:rsidR="005711E9">
        <w:rPr>
          <w:rFonts w:hint="cs"/>
          <w:rtl/>
        </w:rPr>
        <w:t>[תשע"ז 2016].</w:t>
      </w:r>
      <w:r>
        <w:rPr>
          <w:rFonts w:hint="cs"/>
          <w:rtl/>
        </w:rPr>
        <w:t xml:space="preserve"> אפ</w:t>
      </w:r>
      <w:r w:rsidR="00011539">
        <w:rPr>
          <w:rFonts w:hint="cs"/>
          <w:rtl/>
        </w:rPr>
        <w:t>ש</w:t>
      </w:r>
      <w:r>
        <w:rPr>
          <w:rFonts w:hint="cs"/>
          <w:rtl/>
        </w:rPr>
        <w:t xml:space="preserve">ר להוסיף </w:t>
      </w:r>
      <w:r>
        <w:t>264_3$$c</w:t>
      </w:r>
      <w:r>
        <w:rPr>
          <w:rFonts w:hint="cs"/>
          <w:rtl/>
        </w:rPr>
        <w:t xml:space="preserve"> </w:t>
      </w:r>
      <w:r w:rsidR="005711E9">
        <w:rPr>
          <w:rFonts w:hint="cs"/>
          <w:rtl/>
        </w:rPr>
        <w:t xml:space="preserve">תשע"ז </w:t>
      </w:r>
      <w:r>
        <w:rPr>
          <w:rFonts w:hint="cs"/>
          <w:rtl/>
        </w:rPr>
        <w:t>201</w:t>
      </w:r>
      <w:r w:rsidR="005711E9">
        <w:rPr>
          <w:rFonts w:hint="cs"/>
          <w:rtl/>
        </w:rPr>
        <w:t>6</w:t>
      </w:r>
      <w:r>
        <w:rPr>
          <w:rFonts w:hint="cs"/>
          <w:rtl/>
        </w:rPr>
        <w:t xml:space="preserve"> ואפילו </w:t>
      </w:r>
      <w:r>
        <w:t>264_3$$a</w:t>
      </w:r>
      <w:r>
        <w:rPr>
          <w:rFonts w:hint="cs"/>
          <w:rtl/>
        </w:rPr>
        <w:t xml:space="preserve"> סין.</w:t>
      </w:r>
    </w:p>
    <w:p w:rsidR="00531626" w:rsidRPr="00531626" w:rsidRDefault="00531626" w:rsidP="00531626">
      <w:pPr>
        <w:spacing w:after="0"/>
        <w:rPr>
          <w:rtl/>
        </w:rPr>
      </w:pPr>
    </w:p>
    <w:p w:rsidR="007E656F" w:rsidRPr="0037432D" w:rsidRDefault="007E656F" w:rsidP="007E656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7432D">
        <w:rPr>
          <w:rFonts w:hint="cs"/>
          <w:b/>
          <w:bCs/>
          <w:rtl/>
        </w:rPr>
        <w:t>כתיב מלא וכתיב חסר</w:t>
      </w:r>
    </w:p>
    <w:p w:rsidR="007E656F" w:rsidRDefault="00835365" w:rsidP="0037432D">
      <w:pPr>
        <w:spacing w:after="0"/>
        <w:ind w:left="360"/>
        <w:rPr>
          <w:rtl/>
        </w:rPr>
      </w:pPr>
      <w:hyperlink r:id="rId10" w:history="1">
        <w:r w:rsidR="0037432D" w:rsidRPr="0037432D">
          <w:rPr>
            <w:rStyle w:val="Hyperlink"/>
            <w:rFonts w:ascii="Alef" w:hAnsi="Alef" w:cs="Arial"/>
            <w:sz w:val="23"/>
            <w:szCs w:val="23"/>
            <w:rtl/>
          </w:rPr>
          <w:t>האקדמיה ללשון העברית</w:t>
        </w:r>
      </w:hyperlink>
      <w:r w:rsidR="0037432D">
        <w:rPr>
          <w:rFonts w:ascii="Alef" w:hAnsi="Alef" w:cs="Arial"/>
          <w:color w:val="333333"/>
          <w:sz w:val="23"/>
          <w:szCs w:val="23"/>
          <w:rtl/>
        </w:rPr>
        <w:t xml:space="preserve"> אישרה נוסח חדש של כללי הכתיב המלא, ובו כמה שינויים מן הכללים שנקבעו לפני כשבעים שנה. בין השאר אושרו הכתיבים האלה: </w:t>
      </w:r>
      <w:proofErr w:type="spellStart"/>
      <w:r w:rsidR="0037432D">
        <w:rPr>
          <w:rFonts w:ascii="Alef" w:hAnsi="Alef" w:cs="Arial"/>
          <w:color w:val="333333"/>
          <w:sz w:val="23"/>
          <w:szCs w:val="23"/>
          <w:rtl/>
        </w:rPr>
        <w:t>אונייה</w:t>
      </w:r>
      <w:proofErr w:type="spellEnd"/>
      <w:r w:rsidR="0037432D">
        <w:rPr>
          <w:rFonts w:ascii="Alef" w:hAnsi="Alef" w:cs="Arial"/>
          <w:color w:val="333333"/>
          <w:sz w:val="23"/>
          <w:szCs w:val="23"/>
          <w:rtl/>
        </w:rPr>
        <w:t xml:space="preserve">, </w:t>
      </w:r>
      <w:proofErr w:type="spellStart"/>
      <w:r w:rsidR="0037432D">
        <w:rPr>
          <w:rFonts w:ascii="Alef" w:hAnsi="Alef" w:cs="Arial"/>
          <w:color w:val="333333"/>
          <w:sz w:val="23"/>
          <w:szCs w:val="23"/>
          <w:rtl/>
        </w:rPr>
        <w:t>אמיתי</w:t>
      </w:r>
      <w:proofErr w:type="spellEnd"/>
      <w:r w:rsidR="0037432D">
        <w:rPr>
          <w:rFonts w:ascii="Alef" w:hAnsi="Alef" w:cs="Arial"/>
          <w:color w:val="333333"/>
          <w:sz w:val="23"/>
          <w:szCs w:val="23"/>
          <w:rtl/>
        </w:rPr>
        <w:t>, לעיתים, פירות ושמיים</w:t>
      </w:r>
      <w:r w:rsidR="0037432D">
        <w:rPr>
          <w:rFonts w:hint="cs"/>
          <w:b/>
          <w:bCs/>
          <w:rtl/>
        </w:rPr>
        <w:t xml:space="preserve"> </w:t>
      </w:r>
      <w:r w:rsidR="0037432D" w:rsidRPr="0037432D">
        <w:rPr>
          <w:rFonts w:hint="cs"/>
          <w:rtl/>
        </w:rPr>
        <w:t>... (</w:t>
      </w:r>
      <w:r w:rsidR="0037432D">
        <w:rPr>
          <w:rFonts w:hint="cs"/>
          <w:rtl/>
        </w:rPr>
        <w:t>אתר האק</w:t>
      </w:r>
      <w:r w:rsidR="005711E9">
        <w:rPr>
          <w:rFonts w:hint="cs"/>
          <w:rtl/>
        </w:rPr>
        <w:t>ד</w:t>
      </w:r>
      <w:r w:rsidR="0037432D">
        <w:rPr>
          <w:rFonts w:hint="cs"/>
          <w:rtl/>
        </w:rPr>
        <w:t>מיה)</w:t>
      </w:r>
      <w:r w:rsidR="007E656F" w:rsidRPr="0037432D">
        <w:rPr>
          <w:rFonts w:hint="cs"/>
          <w:rtl/>
        </w:rPr>
        <w:t xml:space="preserve"> </w:t>
      </w:r>
      <w:r w:rsidR="0037432D">
        <w:rPr>
          <w:rFonts w:hint="cs"/>
          <w:rtl/>
        </w:rPr>
        <w:t>.</w:t>
      </w:r>
    </w:p>
    <w:p w:rsidR="0037432D" w:rsidRDefault="0037432D" w:rsidP="0037432D">
      <w:pPr>
        <w:spacing w:after="0"/>
        <w:ind w:left="360"/>
        <w:rPr>
          <w:rtl/>
        </w:rPr>
      </w:pPr>
    </w:p>
    <w:p w:rsidR="0037432D" w:rsidRDefault="0037432D" w:rsidP="0037432D">
      <w:pPr>
        <w:spacing w:after="0"/>
        <w:ind w:left="360"/>
        <w:rPr>
          <w:rtl/>
        </w:rPr>
      </w:pPr>
      <w:r>
        <w:rPr>
          <w:rFonts w:hint="cs"/>
          <w:rtl/>
        </w:rPr>
        <w:t>האם השינויים צריכים להשפיע על כללי הקיטלוג?</w:t>
      </w:r>
    </w:p>
    <w:p w:rsidR="0037432D" w:rsidRDefault="0037432D" w:rsidP="0037432D">
      <w:pPr>
        <w:spacing w:after="0"/>
        <w:ind w:left="360"/>
        <w:rPr>
          <w:rtl/>
        </w:rPr>
      </w:pPr>
    </w:p>
    <w:p w:rsidR="0037432D" w:rsidRDefault="0037432D" w:rsidP="0037432D">
      <w:pPr>
        <w:spacing w:after="0"/>
        <w:ind w:left="360"/>
        <w:rPr>
          <w:rtl/>
        </w:rPr>
      </w:pPr>
      <w:r w:rsidRPr="007E656F">
        <w:rPr>
          <w:rFonts w:hint="cs"/>
          <w:b/>
          <w:bCs/>
          <w:rtl/>
        </w:rPr>
        <w:t>המלצת וועדת הקיטלוג</w:t>
      </w:r>
      <w:r>
        <w:rPr>
          <w:rFonts w:hint="cs"/>
          <w:rtl/>
        </w:rPr>
        <w:t>: שינויי כללי כתיב החדשים של האקדמיה ללשון העברית לא צריכים להשפיע על כללי הקיטלוג</w:t>
      </w:r>
      <w:r w:rsidR="009E55E4">
        <w:rPr>
          <w:rFonts w:hint="cs"/>
          <w:rtl/>
        </w:rPr>
        <w:t xml:space="preserve"> התיאורי</w:t>
      </w:r>
      <w:r>
        <w:rPr>
          <w:rFonts w:hint="cs"/>
          <w:rtl/>
        </w:rPr>
        <w:t>. מקטלגים מוזמנים להוסיף כותרים לפי הכללים החדשים אבל אין חובה.</w:t>
      </w:r>
    </w:p>
    <w:p w:rsidR="0037432D" w:rsidRDefault="0037432D" w:rsidP="0037432D">
      <w:pPr>
        <w:spacing w:after="0"/>
        <w:ind w:left="360"/>
        <w:rPr>
          <w:rtl/>
        </w:rPr>
      </w:pPr>
      <w:r w:rsidRPr="0037432D">
        <w:rPr>
          <w:rFonts w:hint="cs"/>
          <w:rtl/>
        </w:rPr>
        <w:t xml:space="preserve">הפתרון לגילוי </w:t>
      </w:r>
      <w:r>
        <w:rPr>
          <w:rFonts w:hint="cs"/>
          <w:rtl/>
        </w:rPr>
        <w:t>צורות כתיב שונות צריך להיות בכלים מורפולוגיים ולאו דווקא כותרים נוספים.</w:t>
      </w:r>
    </w:p>
    <w:p w:rsidR="0037432D" w:rsidRDefault="0037432D" w:rsidP="0037432D">
      <w:pPr>
        <w:spacing w:after="0"/>
        <w:ind w:left="360"/>
        <w:rPr>
          <w:rtl/>
        </w:rPr>
      </w:pPr>
    </w:p>
    <w:p w:rsidR="0037432D" w:rsidRPr="0037432D" w:rsidRDefault="0037432D" w:rsidP="0037432D">
      <w:pPr>
        <w:spacing w:after="0"/>
        <w:ind w:left="360"/>
        <w:rPr>
          <w:b/>
          <w:bCs/>
          <w:rtl/>
        </w:rPr>
      </w:pPr>
      <w:r w:rsidRPr="0037432D">
        <w:rPr>
          <w:rFonts w:hint="cs"/>
          <w:b/>
          <w:bCs/>
          <w:rtl/>
        </w:rPr>
        <w:t>תעתיק ספריית הקונגרס</w:t>
      </w:r>
    </w:p>
    <w:p w:rsidR="0037432D" w:rsidRDefault="0037432D" w:rsidP="004F223B">
      <w:pPr>
        <w:spacing w:after="0"/>
        <w:ind w:left="360"/>
        <w:rPr>
          <w:rtl/>
        </w:rPr>
      </w:pPr>
      <w:r>
        <w:rPr>
          <w:rFonts w:hint="cs"/>
          <w:rtl/>
        </w:rPr>
        <w:t>שאל</w:t>
      </w:r>
      <w:r w:rsidR="004F223B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225766">
        <w:rPr>
          <w:rFonts w:hint="cs"/>
          <w:rtl/>
        </w:rPr>
        <w:t>לגבי שיטת תעתיק ספריית הקונגרס.</w:t>
      </w:r>
    </w:p>
    <w:p w:rsidR="00225766" w:rsidRDefault="00225766" w:rsidP="0037432D">
      <w:pPr>
        <w:spacing w:after="0"/>
        <w:ind w:left="360"/>
        <w:rPr>
          <w:rtl/>
        </w:rPr>
      </w:pPr>
      <w:r>
        <w:rPr>
          <w:rFonts w:hint="cs"/>
          <w:rtl/>
        </w:rPr>
        <w:t xml:space="preserve">הכללים נמצאים באתר: </w:t>
      </w:r>
      <w:hyperlink r:id="rId11" w:history="1">
        <w:r w:rsidRPr="001C4411">
          <w:rPr>
            <w:rStyle w:val="Hyperlink"/>
          </w:rPr>
          <w:t>https://www.loc.gov/catdir/cpso/romanization/hebrew.pdf</w:t>
        </w:r>
      </w:hyperlink>
    </w:p>
    <w:p w:rsidR="00225766" w:rsidRDefault="00225766" w:rsidP="0037432D">
      <w:pPr>
        <w:spacing w:after="0"/>
        <w:ind w:left="360"/>
        <w:rPr>
          <w:rStyle w:val="Hyperlink"/>
          <w:rtl/>
        </w:rPr>
      </w:pPr>
      <w:r>
        <w:rPr>
          <w:rFonts w:hint="cs"/>
          <w:rtl/>
        </w:rPr>
        <w:t xml:space="preserve">מקור נוסף לכללי תעתיק: </w:t>
      </w:r>
      <w:r>
        <w:fldChar w:fldCharType="begin"/>
      </w:r>
      <w:r>
        <w:instrText>HYPERLINK "http://rascat.pbworks.com/w/file/fetch/118962378/HCM%20RDA%202017rev.pdf?force_download=1"</w:instrText>
      </w:r>
      <w:r>
        <w:fldChar w:fldCharType="separate"/>
      </w:r>
      <w:proofErr w:type="spellStart"/>
      <w:r w:rsidRPr="00225766">
        <w:rPr>
          <w:rStyle w:val="Hyperlink"/>
        </w:rPr>
        <w:t>Hebraica</w:t>
      </w:r>
      <w:proofErr w:type="spellEnd"/>
      <w:r w:rsidRPr="00225766">
        <w:rPr>
          <w:rStyle w:val="Hyperlink"/>
        </w:rPr>
        <w:t xml:space="preserve"> cataloging RDA : a guide to ALA/LC </w:t>
      </w:r>
      <w:proofErr w:type="spellStart"/>
      <w:r w:rsidRPr="00225766">
        <w:rPr>
          <w:rStyle w:val="Hyperlink"/>
        </w:rPr>
        <w:t>romanization</w:t>
      </w:r>
      <w:proofErr w:type="spellEnd"/>
      <w:r w:rsidRPr="00225766">
        <w:rPr>
          <w:rStyle w:val="Hyperlink"/>
        </w:rPr>
        <w:t xml:space="preserve"> and descriptive cataloging</w:t>
      </w:r>
      <w:r>
        <w:rPr>
          <w:rStyle w:val="Hyperlink"/>
          <w:rFonts w:hint="cs"/>
          <w:rtl/>
        </w:rPr>
        <w:t xml:space="preserve">  </w:t>
      </w:r>
    </w:p>
    <w:p w:rsidR="00225766" w:rsidRPr="00225766" w:rsidRDefault="00225766" w:rsidP="0037432D">
      <w:pPr>
        <w:spacing w:after="0"/>
        <w:ind w:left="360"/>
        <w:rPr>
          <w:rStyle w:val="Hyperlink"/>
          <w:rtl/>
        </w:rPr>
      </w:pPr>
    </w:p>
    <w:p w:rsidR="0037432D" w:rsidRPr="00EB73AB" w:rsidRDefault="00225766" w:rsidP="0037432D">
      <w:pPr>
        <w:spacing w:after="0"/>
        <w:ind w:left="360"/>
        <w:rPr>
          <w:rtl/>
        </w:rPr>
      </w:pPr>
      <w:r>
        <w:fldChar w:fldCharType="end"/>
      </w:r>
    </w:p>
    <w:p w:rsidR="004F223B" w:rsidRDefault="00225766" w:rsidP="002257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מונח</w:t>
      </w:r>
      <w:r w:rsidR="004F223B">
        <w:rPr>
          <w:rFonts w:hint="cs"/>
          <w:b/>
          <w:bCs/>
          <w:rtl/>
        </w:rPr>
        <w:t>ים</w:t>
      </w:r>
      <w:r>
        <w:rPr>
          <w:rFonts w:hint="cs"/>
          <w:b/>
          <w:bCs/>
          <w:rtl/>
        </w:rPr>
        <w:t xml:space="preserve"> מקשר</w:t>
      </w:r>
      <w:r w:rsidR="004F223B">
        <w:rPr>
          <w:rFonts w:hint="cs"/>
          <w:b/>
          <w:bCs/>
          <w:rtl/>
        </w:rPr>
        <w:t>ים</w:t>
      </w:r>
      <w:r>
        <w:rPr>
          <w:rFonts w:hint="cs"/>
          <w:b/>
          <w:bCs/>
          <w:rtl/>
        </w:rPr>
        <w:t xml:space="preserve"> </w:t>
      </w:r>
    </w:p>
    <w:p w:rsidR="004179C6" w:rsidRDefault="00225766" w:rsidP="004F223B">
      <w:pPr>
        <w:pStyle w:val="ListParagraph"/>
        <w:numPr>
          <w:ilvl w:val="0"/>
          <w:numId w:val="3"/>
        </w:numPr>
        <w:rPr>
          <w:b/>
          <w:bCs/>
        </w:rPr>
      </w:pPr>
      <w:r w:rsidRPr="004F223B">
        <w:t>letterer</w:t>
      </w:r>
      <w:r>
        <w:rPr>
          <w:rFonts w:hint="cs"/>
          <w:b/>
          <w:bCs/>
          <w:rtl/>
        </w:rPr>
        <w:t xml:space="preserve"> </w:t>
      </w:r>
      <w:r w:rsidRPr="004F223B">
        <w:rPr>
          <w:rFonts w:hint="cs"/>
          <w:rtl/>
        </w:rPr>
        <w:t>הנמצא ב-</w:t>
      </w:r>
      <w:r w:rsidRPr="004F223B">
        <w:t>RDA Appendix</w:t>
      </w:r>
      <w:r>
        <w:rPr>
          <w:b/>
          <w:bCs/>
        </w:rPr>
        <w:t xml:space="preserve"> I</w:t>
      </w:r>
    </w:p>
    <w:p w:rsidR="00225766" w:rsidRDefault="003F0603" w:rsidP="004F223B">
      <w:pPr>
        <w:pStyle w:val="ListParagraph"/>
        <w:ind w:left="1080" w:firstLine="720"/>
        <w:rPr>
          <w:rtl/>
        </w:rPr>
      </w:pPr>
      <w:r>
        <w:rPr>
          <w:rFonts w:hint="cs"/>
          <w:rtl/>
        </w:rPr>
        <w:t>לאחר דיונים והצעות רבות הוחלט על ל"תרגם" את המונח ל</w:t>
      </w:r>
      <w:r w:rsidR="00531626">
        <w:rPr>
          <w:rFonts w:hint="cs"/>
          <w:rtl/>
        </w:rPr>
        <w:t>-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לטרר</w:t>
      </w:r>
      <w:proofErr w:type="spellEnd"/>
      <w:r>
        <w:rPr>
          <w:rFonts w:hint="cs"/>
          <w:rtl/>
        </w:rPr>
        <w:t>"</w:t>
      </w:r>
    </w:p>
    <w:p w:rsidR="0041397C" w:rsidRDefault="0041397C" w:rsidP="004F223B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חדש ב-</w:t>
      </w:r>
      <w:r>
        <w:t>RDA Toolkit</w:t>
      </w:r>
      <w:r>
        <w:rPr>
          <w:rFonts w:hint="cs"/>
          <w:rtl/>
        </w:rPr>
        <w:t xml:space="preserve">: </w:t>
      </w:r>
      <w:r w:rsidR="00531626">
        <w:rPr>
          <w:rFonts w:hint="cs"/>
          <w:rtl/>
        </w:rPr>
        <w:t>חלק מ</w:t>
      </w:r>
      <w:r>
        <w:rPr>
          <w:rFonts w:hint="cs"/>
          <w:rtl/>
        </w:rPr>
        <w:t>ההסברים למונחים</w:t>
      </w:r>
      <w:r w:rsidR="004F223B">
        <w:rPr>
          <w:rFonts w:hint="cs"/>
          <w:rtl/>
        </w:rPr>
        <w:t xml:space="preserve"> מקשרים כוללים גם מה שלא כלול במונח.</w:t>
      </w:r>
    </w:p>
    <w:p w:rsidR="004F223B" w:rsidRDefault="004F223B" w:rsidP="00225766">
      <w:pPr>
        <w:pStyle w:val="ListParagraph"/>
        <w:rPr>
          <w:rtl/>
        </w:rPr>
      </w:pPr>
    </w:p>
    <w:p w:rsidR="004F223B" w:rsidRDefault="004F223B" w:rsidP="00225766">
      <w:pPr>
        <w:pStyle w:val="ListParagraph"/>
        <w:rPr>
          <w:rtl/>
        </w:rPr>
      </w:pPr>
      <w:r>
        <w:rPr>
          <w:rFonts w:hint="cs"/>
          <w:rtl/>
        </w:rPr>
        <w:t>דוגמא:</w:t>
      </w:r>
    </w:p>
    <w:p w:rsidR="004F223B" w:rsidRPr="004F223B" w:rsidRDefault="004F223B" w:rsidP="004F223B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F223B">
        <w:rPr>
          <w:rFonts w:ascii="Arial Unicode MS" w:eastAsia="Arial Unicode MS" w:hAnsi="Arial Unicode MS" w:cs="Arial Unicode MS" w:hint="eastAsia"/>
          <w:b/>
          <w:bCs/>
          <w:sz w:val="23"/>
          <w:szCs w:val="23"/>
          <w:lang w:val="en"/>
        </w:rPr>
        <w:t>editor</w:t>
      </w:r>
      <w:r w:rsidRPr="004F223B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: An agent contributing to an expression of a work by revising or clarifying the content, or by selecting and putting together works, or parts of works, by one or more creators. </w:t>
      </w:r>
    </w:p>
    <w:p w:rsidR="004F223B" w:rsidRDefault="004F223B" w:rsidP="004F223B">
      <w:pPr>
        <w:bidi w:val="0"/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  <w:lang w:val="en"/>
        </w:rPr>
      </w:pPr>
      <w:r w:rsidRPr="004F223B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Addition of an introduction, notes, or other critical matter, or preparing an expression of a work for production, publication, or distribution is included. </w:t>
      </w:r>
      <w:r w:rsidRPr="004F223B">
        <w:rPr>
          <w:rFonts w:ascii="Arial Unicode MS" w:eastAsia="Arial Unicode MS" w:hAnsi="Arial Unicode MS" w:cs="Arial Unicode MS" w:hint="eastAsia"/>
          <w:sz w:val="23"/>
          <w:szCs w:val="23"/>
          <w:highlight w:val="yellow"/>
          <w:lang w:val="en"/>
        </w:rPr>
        <w:t>Major revision, adaptation, etc., that substantially changes the nature and content of the original work, resulting in a new work, is excluded.</w:t>
      </w:r>
    </w:p>
    <w:p w:rsidR="004F223B" w:rsidRPr="004F223B" w:rsidRDefault="004F223B" w:rsidP="004F223B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4F223B">
        <w:rPr>
          <w:rFonts w:ascii="Arial Unicode MS" w:eastAsia="Arial Unicode MS" w:hAnsi="Arial Unicode MS" w:cs="Arial Unicode MS" w:hint="cs"/>
          <w:sz w:val="23"/>
          <w:szCs w:val="23"/>
          <w:rtl/>
          <w:lang w:val="en"/>
        </w:rPr>
        <w:t>מונחים מקשרים שעוד לא מופיעים בנספחים באמנות הקיטלוג</w:t>
      </w:r>
      <w:r>
        <w:rPr>
          <w:rFonts w:ascii="Arial Unicode MS" w:eastAsia="Arial Unicode MS" w:hAnsi="Arial Unicode MS" w:cs="Arial Unicode MS" w:hint="cs"/>
          <w:sz w:val="23"/>
          <w:szCs w:val="23"/>
          <w:rtl/>
          <w:lang w:val="en"/>
        </w:rPr>
        <w:t>.</w:t>
      </w:r>
    </w:p>
    <w:p w:rsidR="004F223B" w:rsidRDefault="004F223B" w:rsidP="004F223B">
      <w:pPr>
        <w:pStyle w:val="ListParagraph"/>
        <w:spacing w:line="240" w:lineRule="auto"/>
        <w:ind w:left="1800"/>
        <w:rPr>
          <w:rFonts w:ascii="Arial Unicode MS" w:eastAsia="Arial Unicode MS" w:hAnsi="Arial Unicode MS" w:cs="Arial Unicode MS"/>
          <w:sz w:val="23"/>
          <w:szCs w:val="23"/>
          <w:rtl/>
          <w:lang w:val="en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  <w:lang w:val="en"/>
        </w:rPr>
        <w:t>הספרייה הלאומית תתאם את התרגומים ותשלח את הרשימה לאישור.</w:t>
      </w:r>
    </w:p>
    <w:p w:rsidR="00AB31BD" w:rsidRDefault="004F223B" w:rsidP="004F223B">
      <w:pPr>
        <w:pStyle w:val="ListParagraph"/>
        <w:spacing w:line="240" w:lineRule="auto"/>
        <w:ind w:left="180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  <w:lang w:val="en"/>
        </w:rPr>
        <w:t xml:space="preserve">לאחר אישור הנספח יעודכן. </w:t>
      </w:r>
    </w:p>
    <w:p w:rsidR="004F223B" w:rsidRDefault="00AB31BD" w:rsidP="004F223B">
      <w:pPr>
        <w:pStyle w:val="ListParagraph"/>
        <w:spacing w:line="240" w:lineRule="auto"/>
        <w:ind w:left="1800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בקשת חברי ועדת קיטלוג: לשים באתר וועדת קיטלוג את הרשימה גם כמסמך</w:t>
      </w:r>
      <w:r w:rsidR="004F223B" w:rsidRPr="004F223B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 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אקסל.</w:t>
      </w:r>
    </w:p>
    <w:p w:rsidR="005711E9" w:rsidRDefault="005711E9">
      <w:pPr>
        <w:bidi w:val="0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/>
          <w:sz w:val="23"/>
          <w:szCs w:val="23"/>
          <w:rtl/>
        </w:rPr>
        <w:br w:type="page"/>
      </w:r>
    </w:p>
    <w:p w:rsidR="00160EB5" w:rsidRDefault="00160EB5" w:rsidP="00160EB5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160EB5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ULI / ULS</w:t>
      </w:r>
      <w:r w:rsidR="00A25776"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 xml:space="preserve"> שינויים</w:t>
      </w:r>
    </w:p>
    <w:p w:rsidR="00160EB5" w:rsidRDefault="00160EB5" w:rsidP="00160EB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proofErr w:type="gramStart"/>
      <w:r w:rsidRPr="00160EB5">
        <w:rPr>
          <w:rFonts w:ascii="Arial Unicode MS" w:eastAsia="Arial Unicode MS" w:hAnsi="Arial Unicode MS" w:cs="Arial Unicode MS"/>
          <w:sz w:val="23"/>
          <w:szCs w:val="23"/>
        </w:rPr>
        <w:t>ULI02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מתעדכן כאשר הספריות שולחות את הרשומות.</w:t>
      </w:r>
      <w:proofErr w:type="gramEnd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ב-</w:t>
      </w:r>
      <w:r>
        <w:rPr>
          <w:rFonts w:ascii="Arial Unicode MS" w:eastAsia="Arial Unicode MS" w:hAnsi="Arial Unicode MS" w:cs="Arial Unicode MS"/>
          <w:sz w:val="23"/>
          <w:szCs w:val="23"/>
        </w:rPr>
        <w:t>OPAC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מוצגים כל הרשומות.</w:t>
      </w:r>
    </w:p>
    <w:p w:rsidR="00264B93" w:rsidRDefault="00160EB5" w:rsidP="00BC5A0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ULI03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מבוסס על שיטת הרשומה המועדפת (</w:t>
      </w:r>
      <w:r w:rsidR="00BC5A04">
        <w:rPr>
          <w:rFonts w:ascii="Arial Unicode MS" w:eastAsia="Arial Unicode MS" w:hAnsi="Arial Unicode MS" w:cs="Arial Unicode MS"/>
          <w:sz w:val="23"/>
          <w:szCs w:val="23"/>
        </w:rPr>
        <w:t>preferred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record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).</w:t>
      </w:r>
      <w:r w:rsidR="00391F82"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</w:t>
      </w:r>
      <w:r w:rsidR="00391F82" w:rsidRPr="00391F82">
        <w:rPr>
          <w:rFonts w:ascii="Arial Unicode MS" w:eastAsia="Arial Unicode MS" w:hAnsi="Arial Unicode MS" w:cs="Arial Unicode MS" w:hint="eastAsia"/>
          <w:sz w:val="23"/>
          <w:szCs w:val="23"/>
          <w:rtl/>
        </w:rPr>
        <w:t>מתעדכן פעם בשבוע</w:t>
      </w:r>
      <w:r w:rsidR="00391F82">
        <w:rPr>
          <w:rFonts w:ascii="Arial Unicode MS" w:eastAsia="Arial Unicode MS" w:hAnsi="Arial Unicode MS" w:cs="Arial Unicode MS" w:hint="cs"/>
          <w:sz w:val="23"/>
          <w:szCs w:val="23"/>
          <w:rtl/>
        </w:rPr>
        <w:t>.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פרימו</w:t>
      </w:r>
      <w:proofErr w:type="spellEnd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</w:t>
      </w:r>
      <w:r>
        <w:rPr>
          <w:rFonts w:ascii="Arial Unicode MS" w:eastAsia="Arial Unicode MS" w:hAnsi="Arial Unicode MS" w:cs="Arial Unicode MS"/>
          <w:sz w:val="23"/>
          <w:szCs w:val="23"/>
        </w:rPr>
        <w:t>ULI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</w:t>
      </w:r>
      <w:r w:rsidR="00BC5A04">
        <w:rPr>
          <w:rFonts w:ascii="Arial Unicode MS" w:eastAsia="Arial Unicode MS" w:hAnsi="Arial Unicode MS" w:cs="Arial Unicode MS" w:hint="cs"/>
          <w:sz w:val="23"/>
          <w:szCs w:val="23"/>
          <w:rtl/>
        </w:rPr>
        <w:t>נ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יזון מ-</w:t>
      </w:r>
      <w:r>
        <w:rPr>
          <w:rFonts w:ascii="Arial Unicode MS" w:eastAsia="Arial Unicode MS" w:hAnsi="Arial Unicode MS" w:cs="Arial Unicode MS"/>
          <w:sz w:val="23"/>
          <w:szCs w:val="23"/>
        </w:rPr>
        <w:t>ULI03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.  הרשומה המועדפת </w:t>
      </w:r>
      <w:r w:rsidR="00264B93"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תהיה מבוססת על רשומה אחת עם העשרות מרשומות אחרות, בעיקר נושאים. </w:t>
      </w:r>
    </w:p>
    <w:p w:rsidR="00264B93" w:rsidRDefault="00264B93" w:rsidP="00264B93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שוקלים כעת את האפשרות לאפשר גישה </w:t>
      </w:r>
    </w:p>
    <w:p w:rsidR="00160EB5" w:rsidRDefault="00264B93" w:rsidP="00264B93">
      <w:pPr>
        <w:pStyle w:val="ListParagraph"/>
        <w:spacing w:line="240" w:lineRule="auto"/>
        <w:ind w:firstLine="720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ל-</w:t>
      </w:r>
      <w:r>
        <w:rPr>
          <w:rFonts w:ascii="Arial Unicode MS" w:eastAsia="Arial Unicode MS" w:hAnsi="Arial Unicode MS" w:cs="Arial Unicode MS"/>
          <w:sz w:val="23"/>
          <w:szCs w:val="23"/>
        </w:rPr>
        <w:t>ULI03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גם בתוך ה-</w:t>
      </w:r>
      <w:r>
        <w:rPr>
          <w:rFonts w:ascii="Arial Unicode MS" w:eastAsia="Arial Unicode MS" w:hAnsi="Arial Unicode MS" w:cs="Arial Unicode MS"/>
          <w:sz w:val="23"/>
          <w:szCs w:val="23"/>
        </w:rPr>
        <w:t>GUI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. </w:t>
      </w:r>
    </w:p>
    <w:p w:rsidR="00264B93" w:rsidRDefault="00264B93" w:rsidP="00264B93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ULI03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הוא בנוסף ל-</w:t>
      </w:r>
      <w:r>
        <w:rPr>
          <w:rFonts w:ascii="Arial Unicode MS" w:eastAsia="Arial Unicode MS" w:hAnsi="Arial Unicode MS" w:cs="Arial Unicode MS"/>
          <w:sz w:val="23"/>
          <w:szCs w:val="23"/>
        </w:rPr>
        <w:t>ULI02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.</w:t>
      </w:r>
    </w:p>
    <w:p w:rsidR="00264B93" w:rsidRDefault="00264B93" w:rsidP="00264B93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בעלמא ייבוא רשומות פועל באמצעות הפרוטוקול </w:t>
      </w:r>
      <w:r>
        <w:rPr>
          <w:rFonts w:ascii="Arial Unicode MS" w:eastAsia="Arial Unicode MS" w:hAnsi="Arial Unicode MS" w:cs="Arial Unicode MS"/>
          <w:sz w:val="23"/>
          <w:szCs w:val="23"/>
        </w:rPr>
        <w:t>Z39.50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, לכן הספרייה יכולה לבחור לאיזה מאגר </w:t>
      </w:r>
      <w:r w:rsidR="00F01C62">
        <w:rPr>
          <w:rFonts w:ascii="Arial Unicode MS" w:eastAsia="Arial Unicode MS" w:hAnsi="Arial Unicode MS" w:cs="Arial Unicode MS" w:hint="cs"/>
          <w:sz w:val="23"/>
          <w:szCs w:val="23"/>
          <w:rtl/>
        </w:rPr>
        <w:t>להתחבר.</w:t>
      </w:r>
    </w:p>
    <w:p w:rsidR="00F01C62" w:rsidRDefault="00F01C62" w:rsidP="00264B93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ULI03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מחובר ל-</w:t>
      </w:r>
      <w:r>
        <w:rPr>
          <w:rFonts w:ascii="Arial Unicode MS" w:eastAsia="Arial Unicode MS" w:hAnsi="Arial Unicode MS" w:cs="Arial Unicode MS"/>
          <w:sz w:val="23"/>
          <w:szCs w:val="23"/>
        </w:rPr>
        <w:t>NNL10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, מאגר הזהויות הלאומי</w:t>
      </w:r>
    </w:p>
    <w:p w:rsidR="00F01C62" w:rsidRDefault="00F01C62" w:rsidP="00F01C62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ULS</w:t>
      </w:r>
    </w:p>
    <w:p w:rsidR="00F01C62" w:rsidRDefault="00F01C62" w:rsidP="00F01C62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התחיל כרשימה מודפסת</w:t>
      </w:r>
    </w:p>
    <w:p w:rsidR="00F01C62" w:rsidRDefault="001F215A" w:rsidP="001F215A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כאשר הפך להיות מאגר מקוון, לספריות הייתה גישה ישירה והן עדכנו את שורות המצאי.</w:t>
      </w:r>
    </w:p>
    <w:p w:rsidR="001F215A" w:rsidRDefault="001F215A" w:rsidP="001F215A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כעת המצאי מתעדכן מרשומות ב-</w:t>
      </w:r>
      <w:r>
        <w:rPr>
          <w:rFonts w:ascii="Arial Unicode MS" w:eastAsia="Arial Unicode MS" w:hAnsi="Arial Unicode MS" w:cs="Arial Unicode MS"/>
          <w:sz w:val="23"/>
          <w:szCs w:val="23"/>
        </w:rPr>
        <w:t>ULI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באמצעות שדה 998.</w:t>
      </w:r>
    </w:p>
    <w:p w:rsidR="00A25776" w:rsidRDefault="001F215A" w:rsidP="001F215A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ה-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ULS 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החדש </w:t>
      </w:r>
      <w:r w:rsidR="00A25776">
        <w:rPr>
          <w:rFonts w:ascii="Arial Unicode MS" w:eastAsia="Arial Unicode MS" w:hAnsi="Arial Unicode MS" w:cs="Arial Unicode MS" w:hint="cs"/>
          <w:sz w:val="23"/>
          <w:szCs w:val="23"/>
          <w:rtl/>
        </w:rPr>
        <w:t>נוצר מ-</w:t>
      </w:r>
      <w:r w:rsidR="00A25776">
        <w:rPr>
          <w:rFonts w:ascii="Arial Unicode MS" w:eastAsia="Arial Unicode MS" w:hAnsi="Arial Unicode MS" w:cs="Arial Unicode MS"/>
          <w:sz w:val="23"/>
          <w:szCs w:val="23"/>
        </w:rPr>
        <w:t>ULI03</w:t>
      </w:r>
      <w:r w:rsidR="00A25776">
        <w:rPr>
          <w:rFonts w:ascii="Arial Unicode MS" w:eastAsia="Arial Unicode MS" w:hAnsi="Arial Unicode MS" w:cs="Arial Unicode MS" w:hint="cs"/>
          <w:sz w:val="23"/>
          <w:szCs w:val="23"/>
          <w:rtl/>
        </w:rPr>
        <w:t>. הרשומה שתוצג תהיה הרשומה המועדפת ב-</w:t>
      </w:r>
      <w:r w:rsidR="00A25776">
        <w:rPr>
          <w:rFonts w:ascii="Arial Unicode MS" w:eastAsia="Arial Unicode MS" w:hAnsi="Arial Unicode MS" w:cs="Arial Unicode MS"/>
          <w:sz w:val="23"/>
          <w:szCs w:val="23"/>
        </w:rPr>
        <w:t>ULI03</w:t>
      </w:r>
      <w:r w:rsidR="00A25776"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. </w:t>
      </w:r>
    </w:p>
    <w:p w:rsidR="001F215A" w:rsidRDefault="00A25776" w:rsidP="001F215A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ULS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יתחדש פעם בשבוע.</w:t>
      </w:r>
    </w:p>
    <w:p w:rsidR="00A25776" w:rsidRDefault="00A25776" w:rsidP="00A25776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ULE</w:t>
      </w:r>
    </w:p>
    <w:p w:rsidR="00A25776" w:rsidRDefault="00A25776" w:rsidP="00A25776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שדה 856: כעת הספרייה הלאומית מוסיפה את שדות 856</w:t>
      </w:r>
    </w:p>
    <w:p w:rsidR="00A25776" w:rsidRDefault="00A25776" w:rsidP="00A25776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ספריות בעלמא מתחברים למשאב הדיגיטלי באמצעות ה-</w:t>
      </w:r>
      <w:r>
        <w:rPr>
          <w:rFonts w:ascii="Arial Unicode MS" w:eastAsia="Arial Unicode MS" w:hAnsi="Arial Unicode MS" w:cs="Arial Unicode MS"/>
          <w:sz w:val="23"/>
          <w:szCs w:val="23"/>
        </w:rPr>
        <w:t>knowledge base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.</w:t>
      </w:r>
    </w:p>
    <w:p w:rsidR="0011731A" w:rsidRDefault="0011731A" w:rsidP="0011731A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11731A" w:rsidRDefault="0011731A" w:rsidP="0011731A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 xml:space="preserve">תהליך עדכון / דיווח של </w:t>
      </w:r>
      <w:proofErr w:type="spellStart"/>
      <w:r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>קיטלוגים</w:t>
      </w:r>
      <w:proofErr w:type="spellEnd"/>
      <w:r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 xml:space="preserve"> ל-</w:t>
      </w: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OCLC</w:t>
      </w:r>
    </w:p>
    <w:p w:rsidR="0011731A" w:rsidRDefault="0011731A" w:rsidP="0011731A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שליחת רשומות ל-</w:t>
      </w:r>
      <w:r>
        <w:rPr>
          <w:rFonts w:ascii="Arial Unicode MS" w:eastAsia="Arial Unicode MS" w:hAnsi="Arial Unicode MS" w:cs="Arial Unicode MS"/>
          <w:sz w:val="23"/>
          <w:szCs w:val="23"/>
        </w:rPr>
        <w:t>OCLC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התחילה כשירות לחברים במלמד.</w:t>
      </w:r>
    </w:p>
    <w:p w:rsidR="0011731A" w:rsidRDefault="0011731A" w:rsidP="0011731A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בשנים האחרונות הספרייה הלאומית טפלה בעניין.</w:t>
      </w:r>
    </w:p>
    <w:p w:rsidR="0011731A" w:rsidRDefault="0011731A" w:rsidP="0011731A">
      <w:pPr>
        <w:spacing w:line="240" w:lineRule="auto"/>
        <w:ind w:left="1440"/>
        <w:rPr>
          <w:rFonts w:ascii="Arial Unicode MS" w:eastAsia="Arial Unicode MS" w:hAnsi="Arial Unicode MS" w:cs="Arial Unicode MS"/>
          <w:sz w:val="23"/>
          <w:szCs w:val="23"/>
          <w:rtl/>
        </w:rPr>
      </w:pPr>
      <w:r w:rsidRPr="00070BC0">
        <w:rPr>
          <w:rFonts w:ascii="Arial Unicode MS" w:eastAsia="Arial Unicode MS" w:hAnsi="Arial Unicode MS" w:cs="Arial Unicode MS" w:hint="cs"/>
          <w:sz w:val="23"/>
          <w:szCs w:val="23"/>
          <w:u w:val="single"/>
          <w:rtl/>
        </w:rPr>
        <w:t>הוספת מצאי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לרשומה קיימת נעשתה ע"י שליחת רשימה עם מספרי מערכת וקודים של ספריות.</w:t>
      </w:r>
    </w:p>
    <w:p w:rsidR="0011731A" w:rsidRDefault="00070BC0" w:rsidP="0011731A">
      <w:pPr>
        <w:spacing w:line="240" w:lineRule="auto"/>
        <w:ind w:left="1440"/>
        <w:rPr>
          <w:rFonts w:ascii="Arial Unicode MS" w:eastAsia="Arial Unicode MS" w:hAnsi="Arial Unicode MS" w:cs="Arial Unicode MS"/>
          <w:sz w:val="23"/>
          <w:szCs w:val="23"/>
          <w:rtl/>
        </w:rPr>
      </w:pPr>
      <w:r w:rsidRPr="00070BC0">
        <w:rPr>
          <w:rFonts w:ascii="Arial Unicode MS" w:eastAsia="Arial Unicode MS" w:hAnsi="Arial Unicode MS" w:cs="Arial Unicode MS" w:hint="cs"/>
          <w:sz w:val="23"/>
          <w:szCs w:val="23"/>
          <w:u w:val="single"/>
          <w:rtl/>
        </w:rPr>
        <w:t>רשומות חדשות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תקינות נשלחו במשלוח נפרד.</w:t>
      </w:r>
    </w:p>
    <w:p w:rsidR="00070BC0" w:rsidRDefault="00070BC0" w:rsidP="00070BC0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לפני כשנה </w:t>
      </w:r>
      <w:r>
        <w:rPr>
          <w:rFonts w:ascii="Arial Unicode MS" w:eastAsia="Arial Unicode MS" w:hAnsi="Arial Unicode MS" w:cs="Arial Unicode MS"/>
          <w:sz w:val="23"/>
          <w:szCs w:val="23"/>
        </w:rPr>
        <w:t>OCLC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שינה את כל תהליך קליטת הרשומות. הספרייה הלאומית לא הצליחה עד לפני שבוע לייצא את </w:t>
      </w:r>
      <w:proofErr w:type="spellStart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הקיטלוגים</w:t>
      </w:r>
      <w:proofErr w:type="spellEnd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.</w:t>
      </w:r>
    </w:p>
    <w:p w:rsidR="00070BC0" w:rsidRDefault="00070BC0" w:rsidP="00070BC0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lastRenderedPageBreak/>
        <w:t>לאחר טעינת הרשומות ב-</w:t>
      </w:r>
      <w:r>
        <w:rPr>
          <w:rFonts w:ascii="Arial Unicode MS" w:eastAsia="Arial Unicode MS" w:hAnsi="Arial Unicode MS" w:cs="Arial Unicode MS"/>
          <w:sz w:val="23"/>
          <w:szCs w:val="23"/>
        </w:rPr>
        <w:t>OCLC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הספריות מקבלות רשימה של שדות 035 שאפשר להוסיף לרשומות באלף. ספריות בעלמא צריכות לבדוק איך אפשר להוסיף את שדות 035 לרשומות שלהן.</w:t>
      </w:r>
    </w:p>
    <w:p w:rsidR="00070BC0" w:rsidRDefault="00070BC0" w:rsidP="00375BC4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בקשה מחברי וועדת קיטלוג: כאשר הספרייה הלאומית מצליחה לשלוח את רשומות </w:t>
      </w:r>
      <w:r>
        <w:rPr>
          <w:rFonts w:ascii="Arial Unicode MS" w:eastAsia="Arial Unicode MS" w:hAnsi="Arial Unicode MS" w:cs="Arial Unicode MS"/>
          <w:sz w:val="23"/>
          <w:szCs w:val="23"/>
        </w:rPr>
        <w:t>ULI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</w:t>
      </w:r>
    </w:p>
    <w:p w:rsidR="00070BC0" w:rsidRDefault="00070BC0" w:rsidP="00375BC4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ל-</w:t>
      </w:r>
      <w:r>
        <w:rPr>
          <w:rFonts w:ascii="Arial Unicode MS" w:eastAsia="Arial Unicode MS" w:hAnsi="Arial Unicode MS" w:cs="Arial Unicode MS"/>
          <w:sz w:val="23"/>
          <w:szCs w:val="23"/>
        </w:rPr>
        <w:t>OCLC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נא להודיע לחברי וועדת הקיטלוג.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375BC4" w:rsidRDefault="00375BC4" w:rsidP="00375BC4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375BC4" w:rsidRDefault="00375BC4" w:rsidP="00375BC4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375BC4"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>האם עדיין רלוונטי לתחזק שדות 996/997 למאגר הארצי של תזות?</w:t>
      </w:r>
    </w:p>
    <w:p w:rsidR="00375BC4" w:rsidRDefault="00375BC4" w:rsidP="00B47739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בעלמא האפשרות לחפש </w:t>
      </w:r>
      <w:r w:rsidR="00B47739"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שדות מקומיים 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באמצעות </w:t>
      </w:r>
      <w:r>
        <w:rPr>
          <w:rFonts w:ascii="Arial Unicode MS" w:eastAsia="Arial Unicode MS" w:hAnsi="Arial Unicode MS" w:cs="Arial Unicode MS"/>
          <w:sz w:val="23"/>
          <w:szCs w:val="23"/>
        </w:rPr>
        <w:t>F3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לא קיימת</w:t>
      </w:r>
      <w:r w:rsidR="00B47739">
        <w:rPr>
          <w:rFonts w:ascii="Arial Unicode MS" w:eastAsia="Arial Unicode MS" w:hAnsi="Arial Unicode MS" w:cs="Arial Unicode MS" w:hint="cs"/>
          <w:sz w:val="23"/>
          <w:szCs w:val="23"/>
          <w:rtl/>
        </w:rPr>
        <w:t>.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לכן מומלץ להעביר את שדות 996/997 לשדות </w:t>
      </w:r>
      <w:r>
        <w:rPr>
          <w:rFonts w:ascii="Arial Unicode MS" w:eastAsia="Arial Unicode MS" w:hAnsi="Arial Unicode MS" w:cs="Arial Unicode MS"/>
          <w:sz w:val="23"/>
          <w:szCs w:val="23"/>
        </w:rPr>
        <w:t>7XXX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לפני המעבר לעלמא.</w:t>
      </w:r>
    </w:p>
    <w:p w:rsidR="00B47739" w:rsidRDefault="00B47739" w:rsidP="00B47739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B47739" w:rsidRDefault="00B47739" w:rsidP="00B47739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B47739"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 xml:space="preserve">נגישות מאגר הזהויות למשתמש הקצה בעלמא </w:t>
      </w:r>
    </w:p>
    <w:p w:rsidR="00B47739" w:rsidRDefault="00B47739" w:rsidP="00B47739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מאגר הזהויות לא מוצג </w:t>
      </w:r>
      <w:proofErr w:type="spellStart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בפרימו</w:t>
      </w:r>
      <w:proofErr w:type="spellEnd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. זאת בעיה של כלי הגילוי ולא הבעיה של אלף או עלמא.</w:t>
      </w:r>
    </w:p>
    <w:p w:rsidR="00AB31BD" w:rsidRDefault="00AB31BD" w:rsidP="00B47739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AB31BD" w:rsidRDefault="00AB31BD" w:rsidP="00AB31BD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AB31BD">
        <w:rPr>
          <w:rFonts w:ascii="Arial Unicode MS" w:eastAsia="Arial Unicode MS" w:hAnsi="Arial Unicode MS" w:cs="Arial Unicode MS"/>
          <w:b/>
          <w:bCs/>
          <w:sz w:val="23"/>
          <w:szCs w:val="23"/>
        </w:rPr>
        <w:t>Best practices for music resources according to RDA</w:t>
      </w:r>
    </w:p>
    <w:p w:rsidR="00AB31BD" w:rsidRDefault="00AB31BD" w:rsidP="00AB31BD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הציעו להקים תת-וועדה כדי ליצור מסמך </w:t>
      </w:r>
      <w:r>
        <w:rPr>
          <w:rFonts w:ascii="Arial Unicode MS" w:eastAsia="Arial Unicode MS" w:hAnsi="Arial Unicode MS" w:cs="Arial Unicode MS"/>
          <w:sz w:val="23"/>
          <w:szCs w:val="23"/>
        </w:rPr>
        <w:t>best practices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.</w:t>
      </w:r>
    </w:p>
    <w:p w:rsidR="00AB31BD" w:rsidRDefault="00AB31BD" w:rsidP="00AB31BD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חברי הוועדה:</w:t>
      </w:r>
    </w:p>
    <w:p w:rsidR="00AB31BD" w:rsidRDefault="00AB31BD" w:rsidP="00AB31BD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אהבה כהן (הספרייה הלאומית)</w:t>
      </w:r>
    </w:p>
    <w:p w:rsidR="002E788A" w:rsidRDefault="002E788A" w:rsidP="002E788A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גיל גרתי (תל אביב)</w:t>
      </w:r>
    </w:p>
    <w:p w:rsidR="002E788A" w:rsidRDefault="002E788A" w:rsidP="00AB31BD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אפרת מור (בר אילן)</w:t>
      </w:r>
    </w:p>
    <w:p w:rsidR="002E788A" w:rsidRDefault="002E788A" w:rsidP="00AB31BD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שרון </w:t>
      </w:r>
      <w:r>
        <w:rPr>
          <w:rFonts w:hint="cs"/>
          <w:rtl/>
        </w:rPr>
        <w:t>שפירא-</w:t>
      </w:r>
      <w:proofErr w:type="spellStart"/>
      <w:r>
        <w:rPr>
          <w:rFonts w:hint="cs"/>
          <w:rtl/>
        </w:rPr>
        <w:t>גלאובך</w:t>
      </w:r>
      <w:proofErr w:type="spellEnd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(חיפה)</w:t>
      </w:r>
    </w:p>
    <w:p w:rsidR="002E788A" w:rsidRDefault="002E788A" w:rsidP="00AB31BD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2E788A" w:rsidRDefault="002E788A" w:rsidP="002E788A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2E788A"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>קיטלוג חומר קרטוגרפי</w:t>
      </w:r>
    </w:p>
    <w:p w:rsidR="002E788A" w:rsidRDefault="002E788A" w:rsidP="002E788A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בקשו לקיים יום השתלמות בנושא קיטלוג חומר קרטוגרפי לפי </w:t>
      </w:r>
      <w:r>
        <w:rPr>
          <w:rFonts w:ascii="Arial Unicode MS" w:eastAsia="Arial Unicode MS" w:hAnsi="Arial Unicode MS" w:cs="Arial Unicode MS"/>
          <w:sz w:val="23"/>
          <w:szCs w:val="23"/>
        </w:rPr>
        <w:t>RDA</w:t>
      </w:r>
    </w:p>
    <w:p w:rsidR="002E788A" w:rsidRPr="002E788A" w:rsidRDefault="002E788A" w:rsidP="002E788A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375BC4" w:rsidRPr="00375BC4" w:rsidRDefault="00375BC4" w:rsidP="00375BC4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070BC0" w:rsidRDefault="002E788A" w:rsidP="002E788A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2E788A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עניינים אחרים</w:t>
      </w:r>
    </w:p>
    <w:p w:rsidR="002E788A" w:rsidRDefault="002E788A" w:rsidP="002E788A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2E788A"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>ישיבות וועדה המתמדת</w:t>
      </w:r>
      <w:r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 xml:space="preserve"> </w:t>
      </w:r>
    </w:p>
    <w:p w:rsidR="002E788A" w:rsidRDefault="002E788A" w:rsidP="002E788A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ראשי תתי הוועדות יוזמנו פעמיים בשנה לישיבות וועדה המתמדת.</w:t>
      </w:r>
      <w:r w:rsidR="009E28DC"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הם יציגו את הפעילויות של תת הוועדה.</w:t>
      </w:r>
    </w:p>
    <w:p w:rsidR="009E28DC" w:rsidRDefault="009E28DC" w:rsidP="002E788A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שינוי שם מתת וועדה לפורום</w:t>
      </w:r>
    </w:p>
    <w:p w:rsidR="009E28DC" w:rsidRDefault="009E28DC" w:rsidP="002E788A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קריאת נוהל הפורומים המקצועיים</w:t>
      </w:r>
    </w:p>
    <w:p w:rsidR="009E28DC" w:rsidRDefault="009E28DC" w:rsidP="009E28DC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יושבת </w:t>
      </w:r>
      <w:r w:rsidR="00835365">
        <w:rPr>
          <w:rFonts w:ascii="Arial Unicode MS" w:eastAsia="Arial Unicode MS" w:hAnsi="Arial Unicode MS" w:cs="Arial Unicode MS" w:hint="cs"/>
          <w:sz w:val="23"/>
          <w:szCs w:val="23"/>
          <w:rtl/>
        </w:rPr>
        <w:t>ה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ראש הנוכחי</w:t>
      </w:r>
      <w:r w:rsidR="00835365">
        <w:rPr>
          <w:rFonts w:ascii="Arial Unicode MS" w:eastAsia="Arial Unicode MS" w:hAnsi="Arial Unicode MS" w:cs="Arial Unicode MS" w:hint="cs"/>
          <w:sz w:val="23"/>
          <w:szCs w:val="23"/>
          <w:rtl/>
        </w:rPr>
        <w:t>ת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המליצה על תמר </w:t>
      </w:r>
      <w:proofErr w:type="spellStart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בלומנדל</w:t>
      </w:r>
      <w:proofErr w:type="spellEnd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-לינק (ספריית הרמן, אוניברסיטה העברית) ליושבת </w:t>
      </w:r>
      <w:r w:rsidR="00835365">
        <w:rPr>
          <w:rFonts w:ascii="Arial Unicode MS" w:eastAsia="Arial Unicode MS" w:hAnsi="Arial Unicode MS" w:cs="Arial Unicode MS" w:hint="cs"/>
          <w:sz w:val="23"/>
          <w:szCs w:val="23"/>
          <w:rtl/>
        </w:rPr>
        <w:t>ה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ראש הבאה. חברי פורום הקיטלוג אישרו את ההמלצה. יושבת </w:t>
      </w:r>
      <w:r w:rsidR="00835365">
        <w:rPr>
          <w:rFonts w:ascii="Arial Unicode MS" w:eastAsia="Arial Unicode MS" w:hAnsi="Arial Unicode MS" w:cs="Arial Unicode MS" w:hint="cs"/>
          <w:sz w:val="23"/>
          <w:szCs w:val="23"/>
          <w:rtl/>
        </w:rPr>
        <w:t>ה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ראש הנוכחי</w:t>
      </w:r>
      <w:r w:rsidR="00835365">
        <w:rPr>
          <w:rFonts w:ascii="Arial Unicode MS" w:eastAsia="Arial Unicode MS" w:hAnsi="Arial Unicode MS" w:cs="Arial Unicode MS" w:hint="cs"/>
          <w:sz w:val="23"/>
          <w:szCs w:val="23"/>
          <w:rtl/>
        </w:rPr>
        <w:t>ת</w:t>
      </w:r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 xml:space="preserve"> תכתוב ליושבת ראש </w:t>
      </w:r>
      <w:r w:rsidR="00835365">
        <w:rPr>
          <w:rFonts w:ascii="Arial Unicode MS" w:eastAsia="Arial Unicode MS" w:hAnsi="Arial Unicode MS" w:cs="Arial Unicode MS" w:hint="cs"/>
          <w:sz w:val="23"/>
          <w:szCs w:val="23"/>
          <w:rtl/>
        </w:rPr>
        <w:t>ה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3"/>
          <w:szCs w:val="23"/>
          <w:rtl/>
        </w:rPr>
        <w:t>וועדה המתמדת.</w:t>
      </w:r>
    </w:p>
    <w:p w:rsidR="009E28DC" w:rsidRDefault="009E28DC" w:rsidP="009E28DC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9E28DC" w:rsidRPr="009E28DC" w:rsidRDefault="009E28DC" w:rsidP="009E28DC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9E28DC">
        <w:rPr>
          <w:rFonts w:ascii="Arial Unicode MS" w:eastAsia="Arial Unicode MS" w:hAnsi="Arial Unicode MS" w:cs="Arial Unicode MS" w:hint="cs"/>
          <w:b/>
          <w:bCs/>
          <w:sz w:val="23"/>
          <w:szCs w:val="23"/>
          <w:rtl/>
        </w:rPr>
        <w:t xml:space="preserve">תודות לחברי הפורום שסיימו את השתתפותם בפורום הקיטלוג עקב פרישה לגמלאות. </w:t>
      </w:r>
    </w:p>
    <w:p w:rsidR="0011731A" w:rsidRPr="0011731A" w:rsidRDefault="0011731A" w:rsidP="0011731A">
      <w:pPr>
        <w:pStyle w:val="ListParagraph"/>
        <w:spacing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  <w:rtl/>
        </w:rPr>
      </w:pPr>
    </w:p>
    <w:p w:rsidR="00160EB5" w:rsidRPr="00160EB5" w:rsidRDefault="00160EB5" w:rsidP="00160EB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3"/>
          <w:szCs w:val="23"/>
          <w:rtl/>
        </w:rPr>
      </w:pPr>
    </w:p>
    <w:p w:rsidR="004F223B" w:rsidRPr="004F223B" w:rsidRDefault="004F223B" w:rsidP="00225766">
      <w:pPr>
        <w:pStyle w:val="ListParagraph"/>
        <w:rPr>
          <w:rtl/>
          <w:lang w:val="en"/>
        </w:rPr>
      </w:pPr>
    </w:p>
    <w:sectPr w:rsidR="004F223B" w:rsidRPr="004F223B" w:rsidSect="00751B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1F8"/>
    <w:multiLevelType w:val="hybridMultilevel"/>
    <w:tmpl w:val="F43A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8A5"/>
    <w:multiLevelType w:val="hybridMultilevel"/>
    <w:tmpl w:val="6E52C4AE"/>
    <w:lvl w:ilvl="0" w:tplc="1DBCF64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72EE0"/>
    <w:multiLevelType w:val="hybridMultilevel"/>
    <w:tmpl w:val="C8FC042C"/>
    <w:lvl w:ilvl="0" w:tplc="1DBCF6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A3364"/>
    <w:multiLevelType w:val="hybridMultilevel"/>
    <w:tmpl w:val="D5A4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0F34"/>
    <w:multiLevelType w:val="hybridMultilevel"/>
    <w:tmpl w:val="E080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1772CA"/>
    <w:multiLevelType w:val="hybridMultilevel"/>
    <w:tmpl w:val="EF182D7C"/>
    <w:lvl w:ilvl="0" w:tplc="1DBCF6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B452C"/>
    <w:multiLevelType w:val="hybridMultilevel"/>
    <w:tmpl w:val="F2FC3A70"/>
    <w:lvl w:ilvl="0" w:tplc="1DBCF6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A5FA0"/>
    <w:multiLevelType w:val="hybridMultilevel"/>
    <w:tmpl w:val="6E0AD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AB"/>
    <w:rsid w:val="00011539"/>
    <w:rsid w:val="00070BC0"/>
    <w:rsid w:val="00093FBA"/>
    <w:rsid w:val="000B7C48"/>
    <w:rsid w:val="0011731A"/>
    <w:rsid w:val="00160EB5"/>
    <w:rsid w:val="001F215A"/>
    <w:rsid w:val="00225766"/>
    <w:rsid w:val="00234510"/>
    <w:rsid w:val="00264B93"/>
    <w:rsid w:val="002E2ACE"/>
    <w:rsid w:val="002E788A"/>
    <w:rsid w:val="00301E5D"/>
    <w:rsid w:val="0037432D"/>
    <w:rsid w:val="00375BC4"/>
    <w:rsid w:val="00391F82"/>
    <w:rsid w:val="003A3B48"/>
    <w:rsid w:val="003E0259"/>
    <w:rsid w:val="003E2BDA"/>
    <w:rsid w:val="003F0603"/>
    <w:rsid w:val="0041397C"/>
    <w:rsid w:val="004179C6"/>
    <w:rsid w:val="00463F17"/>
    <w:rsid w:val="00464F72"/>
    <w:rsid w:val="004F223B"/>
    <w:rsid w:val="00531626"/>
    <w:rsid w:val="005711E9"/>
    <w:rsid w:val="005A48AE"/>
    <w:rsid w:val="006A3B45"/>
    <w:rsid w:val="007024AB"/>
    <w:rsid w:val="00751B5A"/>
    <w:rsid w:val="007943E8"/>
    <w:rsid w:val="007E656F"/>
    <w:rsid w:val="00835365"/>
    <w:rsid w:val="008B7FEA"/>
    <w:rsid w:val="009000F0"/>
    <w:rsid w:val="00991516"/>
    <w:rsid w:val="009A48BD"/>
    <w:rsid w:val="009E28DC"/>
    <w:rsid w:val="009E55E4"/>
    <w:rsid w:val="00A25776"/>
    <w:rsid w:val="00AA1A51"/>
    <w:rsid w:val="00AB31BD"/>
    <w:rsid w:val="00AD5560"/>
    <w:rsid w:val="00B424B0"/>
    <w:rsid w:val="00B47739"/>
    <w:rsid w:val="00BC5A04"/>
    <w:rsid w:val="00C61494"/>
    <w:rsid w:val="00C77864"/>
    <w:rsid w:val="00C950B9"/>
    <w:rsid w:val="00DB569F"/>
    <w:rsid w:val="00E7006B"/>
    <w:rsid w:val="00EB73AB"/>
    <w:rsid w:val="00EC7831"/>
    <w:rsid w:val="00F01C62"/>
    <w:rsid w:val="00F30013"/>
    <w:rsid w:val="00F7039D"/>
    <w:rsid w:val="00FC1053"/>
    <w:rsid w:val="00FC57CF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66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rsid w:val="004F22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66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rsid w:val="004F22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280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47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oc.gov/catdir/cpso/romanization/hebrew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hebrew-academy.org.il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DA4DAE-891F-4B7A-AB5B-959B2910040B}"/>
</file>

<file path=customXml/itemProps2.xml><?xml version="1.0" encoding="utf-8"?>
<ds:datastoreItem xmlns:ds="http://schemas.openxmlformats.org/officeDocument/2006/customXml" ds:itemID="{428A8FE5-F98F-43CA-A086-69FD45BD52B4}"/>
</file>

<file path=customXml/itemProps3.xml><?xml version="1.0" encoding="utf-8"?>
<ds:datastoreItem xmlns:ds="http://schemas.openxmlformats.org/officeDocument/2006/customXml" ds:itemID="{644AA61C-5BE3-46F1-9CA7-BCC9E78DA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938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Goldsmith</dc:creator>
  <cp:lastModifiedBy>Rini Goldsmith</cp:lastModifiedBy>
  <cp:revision>4</cp:revision>
  <dcterms:created xsi:type="dcterms:W3CDTF">2017-07-13T13:36:00Z</dcterms:created>
  <dcterms:modified xsi:type="dcterms:W3CDTF">2017-07-17T07:52:00Z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</Properties>
</file>